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E" w:rsidRDefault="007E5A13" w:rsidP="0054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b/>
          <w:sz w:val="28"/>
          <w:szCs w:val="28"/>
          <w:lang w:val="uk-UA"/>
        </w:rPr>
        <w:t>Лікар сказав,що у Вас глаукома,що далі</w:t>
      </w:r>
      <w:r w:rsidR="006F3619" w:rsidRPr="00540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?</w:t>
      </w:r>
    </w:p>
    <w:p w:rsidR="0054051E" w:rsidRDefault="006F3619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b/>
          <w:sz w:val="28"/>
          <w:szCs w:val="28"/>
          <w:lang w:val="uk-UA"/>
        </w:rPr>
        <w:t>Глаукома-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це хронічне прогресуюче захворювання очей,що характеризується розвитком оптичної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нейропатії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>,поступовим  звуженням поля зору,які найчастіше пов'язані підвищенням внутрішньо очного тиску та призводить до незворотної втрати зору</w:t>
      </w:r>
    </w:p>
    <w:p w:rsidR="0054051E" w:rsidRDefault="000720D5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Глаукома являється однією із 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самих частих причин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втрати зору у світі.</w:t>
      </w:r>
      <w:r w:rsidR="002A6CA4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Але при ранній діагностиці  і своєчасному лікуванні є висока ймовірність захисту ока від тяжкої втрати зору. Точна причина розвитку глаукоми невідома,але частіше за все це захворювання асоціюється з патологічно високим тиском всередині ока</w:t>
      </w:r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>це-внутрішньоочний</w:t>
      </w:r>
      <w:proofErr w:type="spellEnd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тиск. Він виникає внаслідок накопичення </w:t>
      </w:r>
      <w:proofErr w:type="spellStart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внутрішньоочної</w:t>
      </w:r>
      <w:proofErr w:type="spellEnd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рідини-прозорої </w:t>
      </w:r>
      <w:r w:rsidR="007E5A13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рідини,яка постійно виробляється всередині ока. Ця рідина виходить із ока людини через дренажну систему в куті між райдужкою і </w:t>
      </w:r>
      <w:proofErr w:type="spellStart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>рогівкою.Якщо</w:t>
      </w:r>
      <w:proofErr w:type="spellEnd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дренажн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а система працює неправильно,тиск</w:t>
      </w:r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збільшується,що викликає пошкодженн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я зорового нерва.   Глаукома </w:t>
      </w:r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протікає </w:t>
      </w:r>
      <w:proofErr w:type="spellStart"/>
      <w:r w:rsidR="006503BF" w:rsidRPr="0054051E">
        <w:rPr>
          <w:rFonts w:ascii="Times New Roman" w:hAnsi="Times New Roman" w:cs="Times New Roman"/>
          <w:sz w:val="28"/>
          <w:szCs w:val="28"/>
          <w:lang w:val="uk-UA"/>
        </w:rPr>
        <w:t>безсимптомно</w:t>
      </w:r>
      <w:proofErr w:type="spellEnd"/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>до тих пір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поки не досягає пізньої стадії,коли втрата зору стає </w:t>
      </w:r>
      <w:proofErr w:type="spellStart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>явною.При</w:t>
      </w:r>
      <w:proofErr w:type="spellEnd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відсутності лікування люди з глаукомою поступово втра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чають периферич</w:t>
      </w:r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ний (боковий) зір і бачать ніби через </w:t>
      </w:r>
      <w:proofErr w:type="spellStart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>трубку.З</w:t>
      </w:r>
      <w:proofErr w:type="spellEnd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часом центральний зір погіршується і в кінці втрачається </w:t>
      </w:r>
      <w:proofErr w:type="spellStart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>назавжди.Всі</w:t>
      </w:r>
      <w:proofErr w:type="spellEnd"/>
      <w:r w:rsidR="0049503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люди з факторами ризику повинні регулярно проходити комплексне обстеження у офтальмолога.                                                                                                                  Глаукома може розвиватись у будь-якої людини,але деякі фактори можуть збільшувати ризик. </w:t>
      </w:r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Серед таких факторів: а) вік (частіше розвивається у людей старше 40 років,чим більший вік,тим вищий ризик захворювання); б)  спадковість-наявність глаукоми у близьких родичів; в)  </w:t>
      </w:r>
      <w:proofErr w:type="spellStart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близорукість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(міопія)</w:t>
      </w:r>
      <w:proofErr w:type="spellStart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-ризик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збільшується у 2-4 рази;г) супутні захворювання судинної системи: атеросклероз,артеріальна гіпертензія,</w:t>
      </w:r>
      <w:proofErr w:type="spellStart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гіпотензія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,мігрень,вегето-судинна дистонія призводять до погіршення </w:t>
      </w:r>
      <w:proofErr w:type="spellStart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кровотоку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в оці,а тим самим до розвитку глаукоми; д) </w:t>
      </w:r>
      <w:proofErr w:type="spellStart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псевдоексфоліативний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синдром,некомпенсований цукровий діабет,нічні апное,гіпотиреоз щитовидної залози,прийом стероїдів</w:t>
      </w:r>
    </w:p>
    <w:p w:rsidR="0054051E" w:rsidRDefault="007E3A8E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Діагноз глаукоми встановлюється шляхом офтальмологічного обстеження, </w:t>
      </w:r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саме: </w:t>
      </w:r>
    </w:p>
    <w:p w:rsidR="0054051E" w:rsidRDefault="007E3A8E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-тонометрія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(вимірювання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внутрішньоочного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тиску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Маклакову</w:t>
      </w:r>
      <w:proofErr w:type="spellEnd"/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536A" w:rsidRPr="0054051E">
        <w:rPr>
          <w:rFonts w:ascii="Times New Roman" w:hAnsi="Times New Roman" w:cs="Times New Roman"/>
          <w:sz w:val="28"/>
          <w:szCs w:val="28"/>
          <w:lang w:val="uk-UA"/>
        </w:rPr>
        <w:t>норма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36A" w:rsidRPr="005405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36A" w:rsidRPr="0054051E">
        <w:rPr>
          <w:rFonts w:ascii="Times New Roman" w:hAnsi="Times New Roman" w:cs="Times New Roman"/>
          <w:sz w:val="28"/>
          <w:szCs w:val="28"/>
          <w:lang w:val="uk-UA"/>
        </w:rPr>
        <w:t>15-25мм.рт.ст.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Гольдману</w:t>
      </w:r>
      <w:r w:rsidR="006B536A" w:rsidRPr="0054051E">
        <w:rPr>
          <w:rFonts w:ascii="Times New Roman" w:hAnsi="Times New Roman" w:cs="Times New Roman"/>
          <w:sz w:val="28"/>
          <w:szCs w:val="28"/>
          <w:lang w:val="uk-UA"/>
        </w:rPr>
        <w:t>-норма-10-21мм.рт.ст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пневмотонометрія</w:t>
      </w:r>
      <w:proofErr w:type="spellEnd"/>
      <w:r w:rsidR="00C116BA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16BA" w:rsidRPr="0054051E">
        <w:rPr>
          <w:rFonts w:ascii="Times New Roman" w:hAnsi="Times New Roman" w:cs="Times New Roman"/>
          <w:sz w:val="28"/>
          <w:szCs w:val="28"/>
          <w:lang w:val="uk-UA"/>
        </w:rPr>
        <w:t>тонометрія</w:t>
      </w:r>
      <w:proofErr w:type="spellEnd"/>
      <w:r w:rsidR="00C116BA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i-c</w:t>
      </w:r>
      <w:r w:rsidR="00C116BA" w:rsidRPr="0054051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51E" w:rsidRDefault="007E3A8E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-периметрія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(дослідження полів зору-вимірювання периферичного зору</w:t>
      </w:r>
    </w:p>
    <w:p w:rsidR="0054051E" w:rsidRDefault="007E3A8E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-біомікроскопі</w:t>
      </w:r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C2EB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(об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стеження переднього 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та заднього відділів ока</w:t>
      </w:r>
    </w:p>
    <w:p w:rsidR="0054051E" w:rsidRDefault="00DE11C8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-ОСТ (оптико-когерентна томографія дисків зорових нервів,шарів нервових </w:t>
      </w:r>
      <w:r w:rsidR="00E902C5" w:rsidRPr="005405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олокон та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макули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сітківки</w:t>
      </w:r>
      <w:r w:rsidR="007E3A8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51E" w:rsidRDefault="004054F3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гон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іоскопія</w:t>
      </w:r>
      <w:proofErr w:type="spellEnd"/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(визначення кута між райдужкою та рогівкою за допомогою лінзи </w:t>
      </w:r>
      <w:proofErr w:type="spellStart"/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>Гольдмана</w:t>
      </w:r>
      <w:proofErr w:type="spellEnd"/>
    </w:p>
    <w:p w:rsidR="0054051E" w:rsidRDefault="00DE11C8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-пахіметрія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(визначення товщини рогівки,що впливає на точність</w:t>
      </w:r>
      <w:r w:rsidR="007E7C96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при вимірюванні </w:t>
      </w:r>
      <w:proofErr w:type="spellStart"/>
      <w:r w:rsidR="007E7C96" w:rsidRPr="0054051E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Типи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гл</w:t>
      </w:r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аукоми : </w:t>
      </w:r>
      <w:proofErr w:type="spellStart"/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відкритокутова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>закритокутова</w:t>
      </w:r>
      <w:proofErr w:type="spellEnd"/>
      <w:r w:rsidR="006F361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8C5" w:rsidRPr="0054051E">
        <w:rPr>
          <w:rFonts w:ascii="Times New Roman" w:hAnsi="Times New Roman" w:cs="Times New Roman"/>
          <w:sz w:val="28"/>
          <w:szCs w:val="28"/>
          <w:lang w:val="uk-UA"/>
        </w:rPr>
        <w:t>(гостра та хронічна),глаукома нормального тиску,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8C5" w:rsidRPr="0054051E">
        <w:rPr>
          <w:rFonts w:ascii="Times New Roman" w:hAnsi="Times New Roman" w:cs="Times New Roman"/>
          <w:sz w:val="28"/>
          <w:szCs w:val="28"/>
          <w:lang w:val="uk-UA"/>
        </w:rPr>
        <w:t>вторинна глаукома та вроджена глаукома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51E" w:rsidRDefault="001368C5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>Нажаль, глаукому неможливо вилікувати або попередити,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а зір,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який втрачений внаслі</w:t>
      </w:r>
      <w:r w:rsidR="00F05BE0" w:rsidRPr="0054051E">
        <w:rPr>
          <w:rFonts w:ascii="Times New Roman" w:hAnsi="Times New Roman" w:cs="Times New Roman"/>
          <w:sz w:val="28"/>
          <w:szCs w:val="28"/>
          <w:lang w:val="uk-UA"/>
        </w:rPr>
        <w:t>док глаукоми не відновлюється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Зниження </w:t>
      </w:r>
      <w:proofErr w:type="spellStart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на ранніх стадіях глаукоми може призупинити її прогресув</w:t>
      </w:r>
      <w:r w:rsidR="00E902C5" w:rsidRPr="0054051E">
        <w:rPr>
          <w:rFonts w:ascii="Times New Roman" w:hAnsi="Times New Roman" w:cs="Times New Roman"/>
          <w:sz w:val="28"/>
          <w:szCs w:val="28"/>
          <w:lang w:val="uk-UA"/>
        </w:rPr>
        <w:t>ання і допомогти зберегти зір.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FE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E1FE9" w:rsidRPr="0054051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залежності від типу та ступеню глаукоми може бути призначено медикаментозне лікування(очні краплі),лазерне,хірургічне лікування або і те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FE9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і інше.  </w:t>
      </w:r>
    </w:p>
    <w:p w:rsidR="0054051E" w:rsidRDefault="001E1FE9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застосування очних крапель-зниження </w:t>
      </w:r>
      <w:proofErr w:type="spellStart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Якщо лікар призначив хворому краплі,їх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обов′язково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закапувати щодня</w:t>
      </w:r>
      <w:r w:rsidR="004054F3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згідно рекомендацій.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Тільки офтальмолог може змінювати режим закапувань.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51E" w:rsidRDefault="00471FEC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Глаукома-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це хронічне невиліковне захворювання,тому люди з глаукомою,повинні застосовувати краплі до тих пір,поки вони допомагають контролювати очний тиск,інколи-все життя.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Оскільки глаукома протікає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безсимптомно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деякі люди перестають капати краплі або забувають їх застосовувати,а це веде до прогресування глаукоми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Якщо високий тиск не контролюється за допомогою крапель,то лікар може запропонувати оперативне лікування.</w:t>
      </w:r>
      <w:r w:rsidR="00DE11C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Операція не поверне попередній зір,але допоможе знизити </w:t>
      </w:r>
      <w:proofErr w:type="spellStart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внутрішньоочний</w:t>
      </w:r>
      <w:proofErr w:type="spellEnd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шляхом покращення відтоку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внутрішньоочної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>рідини із ока</w:t>
      </w:r>
      <w:r w:rsidR="004054F3" w:rsidRPr="005405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Операція може представляти собою лазерне лікування (аргонова або </w:t>
      </w:r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селективна </w:t>
      </w:r>
      <w:proofErr w:type="spellStart"/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>трабекулопластика</w:t>
      </w:r>
      <w:proofErr w:type="spellEnd"/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>іре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томія</w:t>
      </w:r>
      <w:proofErr w:type="spellEnd"/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фільтраційна хірургія (</w:t>
      </w:r>
      <w:proofErr w:type="spellStart"/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трабекулектомія</w:t>
      </w:r>
      <w:proofErr w:type="spellEnd"/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) або імплантація дренажного пристрою</w:t>
      </w:r>
      <w:r w:rsidR="00E902C5" w:rsidRPr="0054051E">
        <w:rPr>
          <w:rFonts w:ascii="Times New Roman" w:hAnsi="Times New Roman" w:cs="Times New Roman"/>
          <w:sz w:val="28"/>
          <w:szCs w:val="28"/>
        </w:rPr>
        <w:t xml:space="preserve"> 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0B0F" w:rsidRPr="0054051E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0B0F" w:rsidRPr="0054051E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B91039" w:rsidRPr="00540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039" w:rsidRPr="0054051E">
        <w:rPr>
          <w:rFonts w:ascii="Times New Roman" w:hAnsi="Times New Roman" w:cs="Times New Roman"/>
          <w:sz w:val="28"/>
          <w:szCs w:val="28"/>
          <w:lang w:val="en-US"/>
        </w:rPr>
        <w:t>Ahmed</w:t>
      </w:r>
      <w:r w:rsidR="00E70B0F" w:rsidRPr="0054051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CB18FD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51E" w:rsidRDefault="00B91039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При стабільному </w:t>
      </w:r>
      <w:proofErr w:type="spellStart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051E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пацієнти з глаукомою повинні два рази в рік проходити курси </w:t>
      </w:r>
      <w:proofErr w:type="spellStart"/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>нейропротекторного</w:t>
      </w:r>
      <w:proofErr w:type="spellEnd"/>
      <w:r w:rsidR="00A16726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</w:t>
      </w:r>
      <w:r w:rsidR="00105A8D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в офтальмологічних стаціонарах,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A8D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перебувати на диспансерних обліках у поліклініках за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місцем проживання,вимірювати </w:t>
      </w:r>
      <w:proofErr w:type="spellStart"/>
      <w:r w:rsidRPr="0054051E">
        <w:rPr>
          <w:rFonts w:ascii="Times New Roman" w:hAnsi="Times New Roman" w:cs="Times New Roman"/>
          <w:sz w:val="28"/>
          <w:szCs w:val="28"/>
        </w:rPr>
        <w:t>очний</w:t>
      </w:r>
      <w:proofErr w:type="spellEnd"/>
      <w:r w:rsidRPr="00540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1E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105A8D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і поля зору 1 раз у 3 місяці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51E" w:rsidRDefault="00A16726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Важливо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пам′</w:t>
      </w:r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4051E">
        <w:rPr>
          <w:rFonts w:ascii="Times New Roman" w:hAnsi="Times New Roman" w:cs="Times New Roman"/>
          <w:sz w:val="28"/>
          <w:szCs w:val="28"/>
          <w:lang w:val="uk-UA"/>
        </w:rPr>
        <w:t>обов′язкове</w:t>
      </w:r>
      <w:proofErr w:type="spellEnd"/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систематичне щорічне вимірювання </w:t>
      </w:r>
      <w:proofErr w:type="spellStart"/>
      <w:r w:rsidR="00A44270" w:rsidRPr="0054051E">
        <w:rPr>
          <w:rFonts w:ascii="Times New Roman" w:hAnsi="Times New Roman" w:cs="Times New Roman"/>
          <w:sz w:val="28"/>
          <w:szCs w:val="28"/>
          <w:lang w:val="uk-UA"/>
        </w:rPr>
        <w:t>внутрішньоочного</w:t>
      </w:r>
      <w:proofErr w:type="spellEnd"/>
      <w:r w:rsidR="00A44270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тиску</w:t>
      </w:r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усьому населенню у віці 40 років і старше</w:t>
      </w:r>
      <w:r w:rsidR="00A44270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про необхідність регулярних </w:t>
      </w:r>
      <w:proofErr w:type="spellStart"/>
      <w:r w:rsidR="00A44270" w:rsidRPr="0054051E">
        <w:rPr>
          <w:rFonts w:ascii="Times New Roman" w:hAnsi="Times New Roman" w:cs="Times New Roman"/>
          <w:sz w:val="28"/>
          <w:szCs w:val="28"/>
          <w:lang w:val="uk-UA"/>
        </w:rPr>
        <w:t>профог</w:t>
      </w:r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>лядів</w:t>
      </w:r>
      <w:proofErr w:type="spellEnd"/>
      <w:r w:rsidR="00F66268" w:rsidRPr="0054051E">
        <w:rPr>
          <w:rFonts w:ascii="Times New Roman" w:hAnsi="Times New Roman" w:cs="Times New Roman"/>
          <w:sz w:val="28"/>
          <w:szCs w:val="28"/>
          <w:lang w:val="uk-UA"/>
        </w:rPr>
        <w:t xml:space="preserve"> пацієнтів із групи ризику</w:t>
      </w:r>
      <w:r w:rsidR="0054051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4051E" w:rsidRDefault="0054051E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039" w:rsidRPr="0054051E" w:rsidRDefault="00CB18FD" w:rsidP="005405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1E">
        <w:rPr>
          <w:rFonts w:ascii="Times New Roman" w:hAnsi="Times New Roman" w:cs="Times New Roman"/>
          <w:sz w:val="28"/>
          <w:szCs w:val="28"/>
          <w:lang w:val="uk-UA"/>
        </w:rPr>
        <w:t>Завідуюча офтальмологічним відділенням                                           Бажан Т.А.</w:t>
      </w:r>
    </w:p>
    <w:sectPr w:rsidR="00495039" w:rsidRPr="0054051E" w:rsidSect="00540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E90"/>
    <w:rsid w:val="000548C5"/>
    <w:rsid w:val="000720D5"/>
    <w:rsid w:val="00105A8D"/>
    <w:rsid w:val="001368C5"/>
    <w:rsid w:val="001E1FE9"/>
    <w:rsid w:val="001F0CE1"/>
    <w:rsid w:val="001F6E69"/>
    <w:rsid w:val="002A6CA4"/>
    <w:rsid w:val="004054F3"/>
    <w:rsid w:val="0042573A"/>
    <w:rsid w:val="00430B25"/>
    <w:rsid w:val="00471FEC"/>
    <w:rsid w:val="00495039"/>
    <w:rsid w:val="00505524"/>
    <w:rsid w:val="00525E90"/>
    <w:rsid w:val="0054051E"/>
    <w:rsid w:val="005D4AA8"/>
    <w:rsid w:val="006503BF"/>
    <w:rsid w:val="006B536A"/>
    <w:rsid w:val="006F3619"/>
    <w:rsid w:val="0078495A"/>
    <w:rsid w:val="007E3A8E"/>
    <w:rsid w:val="007E5A13"/>
    <w:rsid w:val="007E7C96"/>
    <w:rsid w:val="00953817"/>
    <w:rsid w:val="00A16726"/>
    <w:rsid w:val="00A44270"/>
    <w:rsid w:val="00AC2EBE"/>
    <w:rsid w:val="00B91039"/>
    <w:rsid w:val="00C116BA"/>
    <w:rsid w:val="00CB18FD"/>
    <w:rsid w:val="00DE11C8"/>
    <w:rsid w:val="00E70B0F"/>
    <w:rsid w:val="00E902C5"/>
    <w:rsid w:val="00F05BE0"/>
    <w:rsid w:val="00F423B2"/>
    <w:rsid w:val="00F6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MICROSOFT</cp:lastModifiedBy>
  <cp:revision>31</cp:revision>
  <dcterms:created xsi:type="dcterms:W3CDTF">2019-02-03T06:46:00Z</dcterms:created>
  <dcterms:modified xsi:type="dcterms:W3CDTF">2020-02-19T07:00:00Z</dcterms:modified>
</cp:coreProperties>
</file>